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5264"/>
        <w:gridCol w:w="5264"/>
      </w:tblGrid>
      <w:tr w:rsidR="00CB7B3A" w14:paraId="78296E88" w14:textId="77777777" w:rsidTr="00CB7B3A">
        <w:tc>
          <w:tcPr>
            <w:tcW w:w="5264" w:type="dxa"/>
          </w:tcPr>
          <w:p w14:paraId="1B6C3C56" w14:textId="77777777" w:rsidR="00CB7B3A" w:rsidRDefault="00CB7B3A" w:rsidP="00CB7B3A">
            <w:pPr>
              <w:pStyle w:val="Title"/>
              <w:jc w:val="left"/>
              <w:rPr>
                <w:noProof/>
              </w:rPr>
            </w:pPr>
            <w:r w:rsidRPr="00BF3499">
              <w:rPr>
                <w:noProof/>
              </w:rPr>
              <w:drawing>
                <wp:inline distT="0" distB="0" distL="0" distR="0" wp14:anchorId="6BB88425" wp14:editId="3AD31376">
                  <wp:extent cx="573750" cy="36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a:extLst>
                              <a:ext uri="{28A0092B-C50C-407E-A947-70E740481C1C}">
                                <a14:useLocalDpi xmlns:a14="http://schemas.microsoft.com/office/drawing/2010/main" val="0"/>
                              </a:ext>
                            </a:extLst>
                          </a:blip>
                          <a:stretch>
                            <a:fillRect/>
                          </a:stretch>
                        </pic:blipFill>
                        <pic:spPr>
                          <a:xfrm>
                            <a:off x="0" y="0"/>
                            <a:ext cx="573750" cy="367200"/>
                          </a:xfrm>
                          <a:prstGeom prst="rect">
                            <a:avLst/>
                          </a:prstGeom>
                        </pic:spPr>
                      </pic:pic>
                    </a:graphicData>
                  </a:graphic>
                </wp:inline>
              </w:drawing>
            </w:r>
          </w:p>
        </w:tc>
        <w:tc>
          <w:tcPr>
            <w:tcW w:w="5264" w:type="dxa"/>
          </w:tcPr>
          <w:p w14:paraId="22537E85" w14:textId="44DD316E" w:rsidR="00CB7B3A" w:rsidRDefault="00F704AE" w:rsidP="005673B8">
            <w:pPr>
              <w:pStyle w:val="Title"/>
              <w:rPr>
                <w:noProof/>
              </w:rPr>
            </w:pPr>
            <w:r>
              <w:t>November 27, 2020</w:t>
            </w:r>
          </w:p>
        </w:tc>
      </w:tr>
    </w:tbl>
    <w:p w14:paraId="68825CC7" w14:textId="77777777" w:rsidR="00F37651" w:rsidRPr="0001203F" w:rsidRDefault="00F37651" w:rsidP="00CB7B3A">
      <w:pPr>
        <w:spacing w:after="0"/>
        <w:rPr>
          <w:sz w:val="2"/>
        </w:rPr>
      </w:pPr>
    </w:p>
    <w:tbl>
      <w:tblPr>
        <w:tblW w:w="5000" w:type="pct"/>
        <w:tblLayout w:type="fixed"/>
        <w:tblCellMar>
          <w:top w:w="227" w:type="dxa"/>
          <w:bottom w:w="227" w:type="dxa"/>
        </w:tblCellMar>
        <w:tblLook w:val="0600" w:firstRow="0" w:lastRow="0" w:firstColumn="0" w:lastColumn="0" w:noHBand="1" w:noVBand="1"/>
        <w:tblDescription w:val="Memo information table"/>
      </w:tblPr>
      <w:tblGrid>
        <w:gridCol w:w="1134"/>
        <w:gridCol w:w="9404"/>
      </w:tblGrid>
      <w:tr w:rsidR="005673B8" w14:paraId="1E506FCA" w14:textId="77777777" w:rsidTr="00A72981">
        <w:tc>
          <w:tcPr>
            <w:tcW w:w="1134" w:type="dxa"/>
            <w:tcBorders>
              <w:top w:val="single" w:sz="8" w:space="0" w:color="404040" w:themeColor="text1" w:themeTint="BF"/>
            </w:tcBorders>
          </w:tcPr>
          <w:p w14:paraId="6C2E246B" w14:textId="77777777" w:rsidR="005673B8" w:rsidRPr="005673B8" w:rsidRDefault="00AA1D10" w:rsidP="005673B8">
            <w:pPr>
              <w:pStyle w:val="Heading1"/>
            </w:pPr>
            <w:sdt>
              <w:sdtPr>
                <w:alias w:val="To:"/>
                <w:tag w:val="To:"/>
                <w:id w:val="1046877984"/>
                <w:placeholder>
                  <w:docPart w:val="8BB5A1E98E534824BCE209FBAB5757E7"/>
                </w:placeholder>
                <w:temporary/>
                <w:showingPlcHdr/>
                <w15:appearance w15:val="hidden"/>
              </w:sdtPr>
              <w:sdtEndPr/>
              <w:sdtContent>
                <w:r w:rsidR="00020E86" w:rsidRPr="005673B8">
                  <w:t>to</w:t>
                </w:r>
              </w:sdtContent>
            </w:sdt>
            <w:r w:rsidR="005673B8" w:rsidRPr="005673B8">
              <w:t>:</w:t>
            </w:r>
          </w:p>
        </w:tc>
        <w:tc>
          <w:tcPr>
            <w:tcW w:w="9404" w:type="dxa"/>
            <w:tcBorders>
              <w:top w:val="single" w:sz="8" w:space="0" w:color="404040" w:themeColor="text1" w:themeTint="BF"/>
            </w:tcBorders>
          </w:tcPr>
          <w:p w14:paraId="41380CD0" w14:textId="192582BD" w:rsidR="005673B8" w:rsidRPr="00F358EA" w:rsidRDefault="00670578" w:rsidP="007A1081">
            <w:pPr>
              <w:pStyle w:val="Heading2"/>
            </w:pPr>
            <w:r>
              <w:t>cove cliff parents</w:t>
            </w:r>
          </w:p>
        </w:tc>
      </w:tr>
      <w:tr w:rsidR="005673B8" w14:paraId="4EF8C18B" w14:textId="77777777" w:rsidTr="00A72981">
        <w:tc>
          <w:tcPr>
            <w:tcW w:w="1134" w:type="dxa"/>
          </w:tcPr>
          <w:p w14:paraId="0EDD6543" w14:textId="77777777" w:rsidR="005673B8" w:rsidRPr="005673B8" w:rsidRDefault="00AA1D10" w:rsidP="005673B8">
            <w:pPr>
              <w:pStyle w:val="Heading1"/>
            </w:pPr>
            <w:sdt>
              <w:sdtPr>
                <w:alias w:val="From:"/>
                <w:tag w:val="From:"/>
                <w:id w:val="-628706206"/>
                <w:placeholder>
                  <w:docPart w:val="2447049A83174860956C318B059CE90C"/>
                </w:placeholder>
                <w:temporary/>
                <w:showingPlcHdr/>
                <w15:appearance w15:val="hidden"/>
              </w:sdtPr>
              <w:sdtEndPr/>
              <w:sdtContent>
                <w:r w:rsidR="00020E86" w:rsidRPr="005673B8">
                  <w:t>from</w:t>
                </w:r>
              </w:sdtContent>
            </w:sdt>
            <w:r w:rsidR="005673B8" w:rsidRPr="005673B8">
              <w:t>:</w:t>
            </w:r>
          </w:p>
        </w:tc>
        <w:tc>
          <w:tcPr>
            <w:tcW w:w="9404" w:type="dxa"/>
          </w:tcPr>
          <w:p w14:paraId="5E827CC0" w14:textId="2BF8A704" w:rsidR="005673B8" w:rsidRPr="00F358EA" w:rsidRDefault="00670578" w:rsidP="007A1081">
            <w:pPr>
              <w:pStyle w:val="Heading2"/>
            </w:pPr>
            <w:r>
              <w:t>cove cliff pac</w:t>
            </w:r>
          </w:p>
        </w:tc>
      </w:tr>
      <w:tr w:rsidR="005673B8" w14:paraId="6EE358F5" w14:textId="77777777" w:rsidTr="00A72981">
        <w:tc>
          <w:tcPr>
            <w:tcW w:w="1134" w:type="dxa"/>
          </w:tcPr>
          <w:p w14:paraId="3825CBA3" w14:textId="77777777" w:rsidR="005673B8" w:rsidRPr="005673B8" w:rsidRDefault="00AA1D10" w:rsidP="005673B8">
            <w:pPr>
              <w:pStyle w:val="Heading1"/>
            </w:pPr>
            <w:sdt>
              <w:sdtPr>
                <w:alias w:val="Subject:"/>
                <w:tag w:val="Subject:"/>
                <w:id w:val="-136491269"/>
                <w:placeholder>
                  <w:docPart w:val="A3BAE94ECEB841699EB7127E4783B2B4"/>
                </w:placeholder>
                <w:temporary/>
                <w:showingPlcHdr/>
                <w15:appearance w15:val="hidden"/>
              </w:sdtPr>
              <w:sdtEndPr/>
              <w:sdtContent>
                <w:r w:rsidR="00020E86" w:rsidRPr="005673B8">
                  <w:t>subject</w:t>
                </w:r>
              </w:sdtContent>
            </w:sdt>
            <w:r w:rsidR="005673B8" w:rsidRPr="005673B8">
              <w:t>:</w:t>
            </w:r>
          </w:p>
        </w:tc>
        <w:tc>
          <w:tcPr>
            <w:tcW w:w="9404" w:type="dxa"/>
          </w:tcPr>
          <w:p w14:paraId="1D01F366" w14:textId="7C6A2828" w:rsidR="005673B8" w:rsidRPr="00F358EA" w:rsidRDefault="00670578" w:rsidP="007A1081">
            <w:pPr>
              <w:pStyle w:val="Heading2"/>
            </w:pPr>
            <w:r>
              <w:t>laptop purchase for the lac</w:t>
            </w:r>
          </w:p>
        </w:tc>
      </w:tr>
      <w:tr w:rsidR="00A72981" w14:paraId="7A46A0A1" w14:textId="77777777" w:rsidTr="00A72981">
        <w:trPr>
          <w:trHeight w:hRule="exact" w:val="567"/>
        </w:trPr>
        <w:tc>
          <w:tcPr>
            <w:tcW w:w="1134" w:type="dxa"/>
            <w:tcBorders>
              <w:top w:val="single" w:sz="8" w:space="0" w:color="404040" w:themeColor="text1" w:themeTint="BF"/>
            </w:tcBorders>
            <w:tcMar>
              <w:top w:w="0" w:type="dxa"/>
              <w:bottom w:w="0" w:type="dxa"/>
            </w:tcMar>
          </w:tcPr>
          <w:p w14:paraId="74BAC469" w14:textId="77777777" w:rsidR="00A72981" w:rsidRDefault="00A72981" w:rsidP="00A72981"/>
        </w:tc>
        <w:tc>
          <w:tcPr>
            <w:tcW w:w="9404" w:type="dxa"/>
            <w:tcBorders>
              <w:top w:val="single" w:sz="8" w:space="0" w:color="404040" w:themeColor="text1" w:themeTint="BF"/>
            </w:tcBorders>
            <w:tcMar>
              <w:top w:w="0" w:type="dxa"/>
              <w:bottom w:w="0" w:type="dxa"/>
            </w:tcMar>
          </w:tcPr>
          <w:p w14:paraId="3C0DD8E5" w14:textId="77777777" w:rsidR="00A72981" w:rsidRDefault="00A72981" w:rsidP="00A72981"/>
        </w:tc>
      </w:tr>
    </w:tbl>
    <w:p w14:paraId="121B98DD" w14:textId="7D2C0616" w:rsidR="00670578" w:rsidRDefault="00670578" w:rsidP="00670578">
      <w:pPr>
        <w:shd w:val="clear" w:color="auto" w:fill="FFFFFF"/>
        <w:spacing w:after="0"/>
        <w:rPr>
          <w:rFonts w:ascii="Calibri" w:hAnsi="Calibri" w:cs="Calibri"/>
          <w:color w:val="000000"/>
          <w:sz w:val="24"/>
          <w:szCs w:val="24"/>
          <w:lang w:val="en-CA" w:eastAsia="en-CA"/>
        </w:rPr>
      </w:pPr>
      <w:r>
        <w:rPr>
          <w:rFonts w:ascii="Calibri" w:hAnsi="Calibri" w:cs="Calibri"/>
          <w:color w:val="000000"/>
          <w:sz w:val="24"/>
          <w:szCs w:val="24"/>
          <w:lang w:val="en-CA" w:eastAsia="en-CA"/>
        </w:rPr>
        <w:t>Dear Cove Cliff Families:</w:t>
      </w:r>
    </w:p>
    <w:p w14:paraId="1CF27EB1" w14:textId="1DF31A27" w:rsidR="00670578" w:rsidRDefault="00670578" w:rsidP="00670578">
      <w:pPr>
        <w:shd w:val="clear" w:color="auto" w:fill="FFFFFF"/>
        <w:spacing w:after="0"/>
        <w:rPr>
          <w:rFonts w:ascii="Calibri" w:hAnsi="Calibri" w:cs="Calibri"/>
          <w:color w:val="000000"/>
          <w:sz w:val="24"/>
          <w:szCs w:val="24"/>
          <w:lang w:val="en-CA" w:eastAsia="en-CA"/>
        </w:rPr>
      </w:pPr>
    </w:p>
    <w:p w14:paraId="123F1972" w14:textId="51BBB863" w:rsidR="00670578" w:rsidRDefault="00670578" w:rsidP="00670578">
      <w:pPr>
        <w:shd w:val="clear" w:color="auto" w:fill="FFFFFF"/>
        <w:spacing w:after="0"/>
        <w:rPr>
          <w:rFonts w:ascii="Calibri" w:hAnsi="Calibri" w:cs="Calibri"/>
          <w:color w:val="000000"/>
          <w:sz w:val="24"/>
          <w:szCs w:val="24"/>
          <w:lang w:val="en-CA" w:eastAsia="en-CA"/>
        </w:rPr>
      </w:pPr>
      <w:r>
        <w:rPr>
          <w:rFonts w:ascii="Calibri" w:hAnsi="Calibri" w:cs="Calibri"/>
          <w:color w:val="000000"/>
          <w:sz w:val="24"/>
          <w:szCs w:val="24"/>
          <w:lang w:val="en-CA" w:eastAsia="en-CA"/>
        </w:rPr>
        <w:t>We have been asked by the intermediate team to provide funds for the purchase of 10 – 15 laptops for the LAC.  This request will cost approximately $4,000 for the PAC.  We are planning to vote on this at the next PAC meeting.  Please read the information from the intermediate teaching team below and contribute your vote for or against this budget change on December 16</w:t>
      </w:r>
      <w:r w:rsidRPr="00670578">
        <w:rPr>
          <w:rFonts w:ascii="Calibri" w:hAnsi="Calibri" w:cs="Calibri"/>
          <w:color w:val="000000"/>
          <w:sz w:val="24"/>
          <w:szCs w:val="24"/>
          <w:vertAlign w:val="superscript"/>
          <w:lang w:val="en-CA" w:eastAsia="en-CA"/>
        </w:rPr>
        <w:t>th</w:t>
      </w:r>
      <w:r>
        <w:rPr>
          <w:rFonts w:ascii="Calibri" w:hAnsi="Calibri" w:cs="Calibri"/>
          <w:color w:val="000000"/>
          <w:sz w:val="24"/>
          <w:szCs w:val="24"/>
          <w:lang w:val="en-CA" w:eastAsia="en-CA"/>
        </w:rPr>
        <w:t>, 2020</w:t>
      </w:r>
    </w:p>
    <w:p w14:paraId="015CEA21" w14:textId="648EAC08" w:rsidR="00670578" w:rsidRDefault="00670578" w:rsidP="00670578">
      <w:pPr>
        <w:shd w:val="clear" w:color="auto" w:fill="FFFFFF"/>
        <w:spacing w:after="0"/>
        <w:rPr>
          <w:rFonts w:ascii="Calibri" w:hAnsi="Calibri" w:cs="Calibri"/>
          <w:color w:val="000000"/>
          <w:sz w:val="24"/>
          <w:szCs w:val="24"/>
          <w:lang w:val="en-CA" w:eastAsia="en-CA"/>
        </w:rPr>
      </w:pPr>
    </w:p>
    <w:p w14:paraId="7B44427C" w14:textId="70765100"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Dear Cove Cliff PAC:</w:t>
      </w:r>
    </w:p>
    <w:p w14:paraId="4DAD1330" w14:textId="585A0FC3"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 xml:space="preserve">This year has been an extraordinary year.  When we started </w:t>
      </w:r>
      <w:proofErr w:type="gramStart"/>
      <w:r w:rsidRPr="00670578">
        <w:rPr>
          <w:rFonts w:ascii="Calibri" w:hAnsi="Calibri" w:cs="Calibri"/>
          <w:i/>
          <w:iCs/>
          <w:color w:val="000000"/>
          <w:lang w:val="en-CA" w:eastAsia="en-CA"/>
        </w:rPr>
        <w:t>up</w:t>
      </w:r>
      <w:proofErr w:type="gramEnd"/>
      <w:r w:rsidRPr="00670578">
        <w:rPr>
          <w:rFonts w:ascii="Calibri" w:hAnsi="Calibri" w:cs="Calibri"/>
          <w:i/>
          <w:iCs/>
          <w:color w:val="000000"/>
          <w:lang w:val="en-CA" w:eastAsia="en-CA"/>
        </w:rPr>
        <w:t xml:space="preserve"> we did not know what teaching would look like, what our school would look like nor what we were allowed to do. Now we are much </w:t>
      </w:r>
      <w:proofErr w:type="gramStart"/>
      <w:r w:rsidRPr="00670578">
        <w:rPr>
          <w:rFonts w:ascii="Calibri" w:hAnsi="Calibri" w:cs="Calibri"/>
          <w:i/>
          <w:iCs/>
          <w:color w:val="000000"/>
          <w:lang w:val="en-CA" w:eastAsia="en-CA"/>
        </w:rPr>
        <w:t>more clear</w:t>
      </w:r>
      <w:proofErr w:type="gramEnd"/>
      <w:r w:rsidRPr="00670578">
        <w:rPr>
          <w:rFonts w:ascii="Calibri" w:hAnsi="Calibri" w:cs="Calibri"/>
          <w:i/>
          <w:iCs/>
          <w:color w:val="000000"/>
          <w:lang w:val="en-CA" w:eastAsia="en-CA"/>
        </w:rPr>
        <w:t xml:space="preserve"> on our roles and challenges and the PAC budget has already past.  We are asking that we revisit it for the following reasons.</w:t>
      </w:r>
    </w:p>
    <w:p w14:paraId="03C5ECBC"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5B17A909"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 xml:space="preserve">Over the last few </w:t>
      </w:r>
      <w:proofErr w:type="gramStart"/>
      <w:r w:rsidRPr="00670578">
        <w:rPr>
          <w:rFonts w:ascii="Calibri" w:hAnsi="Calibri" w:cs="Calibri"/>
          <w:i/>
          <w:iCs/>
          <w:color w:val="000000"/>
          <w:lang w:val="en-CA" w:eastAsia="en-CA"/>
        </w:rPr>
        <w:t>years</w:t>
      </w:r>
      <w:proofErr w:type="gramEnd"/>
      <w:r w:rsidRPr="00670578">
        <w:rPr>
          <w:rFonts w:ascii="Calibri" w:hAnsi="Calibri" w:cs="Calibri"/>
          <w:i/>
          <w:iCs/>
          <w:color w:val="000000"/>
          <w:lang w:val="en-CA" w:eastAsia="en-CA"/>
        </w:rPr>
        <w:t xml:space="preserve"> we have finally managed to get two full working sets of laptops for our classes.  This has benefitted us tremendously as we have been able to deliver a curriculum that is very technology oriented.  It has also allowed us to use far less paper being financially more responsible and environmentally more responsible.</w:t>
      </w:r>
    </w:p>
    <w:p w14:paraId="35BC95B6"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1EC83FFC"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Some of the roadblocks have been trying to figure out our laptop carts for charging.  </w:t>
      </w:r>
      <w:proofErr w:type="gramStart"/>
      <w:r w:rsidRPr="00670578">
        <w:rPr>
          <w:rFonts w:ascii="Calibri" w:hAnsi="Calibri" w:cs="Calibri"/>
          <w:i/>
          <w:iCs/>
          <w:color w:val="000000"/>
          <w:lang w:val="en-CA" w:eastAsia="en-CA"/>
        </w:rPr>
        <w:t>Fortunately</w:t>
      </w:r>
      <w:proofErr w:type="gramEnd"/>
      <w:r w:rsidRPr="00670578">
        <w:rPr>
          <w:rFonts w:ascii="Calibri" w:hAnsi="Calibri" w:cs="Calibri"/>
          <w:i/>
          <w:iCs/>
          <w:color w:val="000000"/>
          <w:lang w:val="en-CA" w:eastAsia="en-CA"/>
        </w:rPr>
        <w:t xml:space="preserve"> after contacting the company, we are going to be at three working carts.  We have also been working on getting the students to be confident following the correct procedures for signing on and off.  This has helped tremendously with internet issues.  We </w:t>
      </w:r>
      <w:proofErr w:type="gramStart"/>
      <w:r w:rsidRPr="00670578">
        <w:rPr>
          <w:rFonts w:ascii="Calibri" w:hAnsi="Calibri" w:cs="Calibri"/>
          <w:i/>
          <w:iCs/>
          <w:color w:val="000000"/>
          <w:lang w:val="en-CA" w:eastAsia="en-CA"/>
        </w:rPr>
        <w:t>all of</w:t>
      </w:r>
      <w:proofErr w:type="gramEnd"/>
      <w:r w:rsidRPr="00670578">
        <w:rPr>
          <w:rFonts w:ascii="Calibri" w:hAnsi="Calibri" w:cs="Calibri"/>
          <w:i/>
          <w:iCs/>
          <w:color w:val="000000"/>
          <w:lang w:val="en-CA" w:eastAsia="en-CA"/>
        </w:rPr>
        <w:t xml:space="preserve"> the laptops regularly and you will notice they are almost always signed out by the different classes.</w:t>
      </w:r>
    </w:p>
    <w:p w14:paraId="034B6A5C"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7F3C0DA8"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 xml:space="preserve">During </w:t>
      </w:r>
      <w:proofErr w:type="spellStart"/>
      <w:r w:rsidRPr="00670578">
        <w:rPr>
          <w:rFonts w:ascii="Calibri" w:hAnsi="Calibri" w:cs="Calibri"/>
          <w:i/>
          <w:iCs/>
          <w:color w:val="000000"/>
          <w:lang w:val="en-CA" w:eastAsia="en-CA"/>
        </w:rPr>
        <w:t>Covid</w:t>
      </w:r>
      <w:proofErr w:type="spellEnd"/>
      <w:r w:rsidRPr="00670578">
        <w:rPr>
          <w:rFonts w:ascii="Calibri" w:hAnsi="Calibri" w:cs="Calibri"/>
          <w:i/>
          <w:iCs/>
          <w:color w:val="000000"/>
          <w:lang w:val="en-CA" w:eastAsia="en-CA"/>
        </w:rPr>
        <w:t xml:space="preserve"> which will probably go on for the rest of this year or more, we have noticed a need to try and connect with our students with IEP's.  Most of these kids have the right to technology in them but we have limited resources.  Normally we would be able to make up for this with human resources and deliver it in groups.  That is not allowed this year.  Instead the kids are lacking the support that would benefit them for success.  To make up for this we would like to have a set of laptops for the LAC.  This would allow the students to use speech to text abilities that help with written output.</w:t>
      </w:r>
    </w:p>
    <w:p w14:paraId="3DE4D5C1"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0EE910ED"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At the PAC meeting it was mentioned that it was me asking for this.  I want to correct this</w:t>
      </w:r>
      <w:proofErr w:type="gramStart"/>
      <w:r w:rsidRPr="00670578">
        <w:rPr>
          <w:rFonts w:ascii="Calibri" w:hAnsi="Calibri" w:cs="Calibri"/>
          <w:i/>
          <w:iCs/>
          <w:color w:val="000000"/>
          <w:lang w:val="en-CA" w:eastAsia="en-CA"/>
        </w:rPr>
        <w:t>....It</w:t>
      </w:r>
      <w:proofErr w:type="gramEnd"/>
      <w:r w:rsidRPr="00670578">
        <w:rPr>
          <w:rFonts w:ascii="Calibri" w:hAnsi="Calibri" w:cs="Calibri"/>
          <w:i/>
          <w:iCs/>
          <w:color w:val="000000"/>
          <w:lang w:val="en-CA" w:eastAsia="en-CA"/>
        </w:rPr>
        <w:t xml:space="preserve"> is the LAC and the intermediate team.  I am their spokesperson.</w:t>
      </w:r>
    </w:p>
    <w:p w14:paraId="1E3B1656"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5BD4AA98"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Here is what we would like:</w:t>
      </w:r>
    </w:p>
    <w:p w14:paraId="08A182C2"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3721F16B" w14:textId="77777777" w:rsidR="00670578" w:rsidRPr="00670578" w:rsidRDefault="00670578" w:rsidP="00670578">
      <w:pPr>
        <w:numPr>
          <w:ilvl w:val="0"/>
          <w:numId w:val="11"/>
        </w:numPr>
        <w:shd w:val="clear" w:color="auto" w:fill="FFFFFF"/>
        <w:spacing w:before="100" w:beforeAutospacing="1" w:after="100" w:afterAutospacing="1"/>
        <w:ind w:left="945"/>
        <w:rPr>
          <w:rFonts w:ascii="Calibri" w:hAnsi="Calibri" w:cs="Calibri"/>
          <w:i/>
          <w:iCs/>
          <w:color w:val="000000"/>
          <w:lang w:val="en-CA" w:eastAsia="en-CA"/>
        </w:rPr>
      </w:pPr>
      <w:r w:rsidRPr="00670578">
        <w:rPr>
          <w:rFonts w:ascii="Calibri" w:hAnsi="Calibri" w:cs="Calibri"/>
          <w:i/>
          <w:iCs/>
          <w:color w:val="000000"/>
          <w:lang w:val="en-CA" w:eastAsia="en-CA"/>
        </w:rPr>
        <w:t>A minimum of 10 laptops</w:t>
      </w:r>
      <w:proofErr w:type="gramStart"/>
      <w:r w:rsidRPr="00670578">
        <w:rPr>
          <w:rFonts w:ascii="Calibri" w:hAnsi="Calibri" w:cs="Calibri"/>
          <w:i/>
          <w:iCs/>
          <w:color w:val="000000"/>
          <w:lang w:val="en-CA" w:eastAsia="en-CA"/>
        </w:rPr>
        <w:t>....we</w:t>
      </w:r>
      <w:proofErr w:type="gramEnd"/>
      <w:r w:rsidRPr="00670578">
        <w:rPr>
          <w:rFonts w:ascii="Calibri" w:hAnsi="Calibri" w:cs="Calibri"/>
          <w:i/>
          <w:iCs/>
          <w:color w:val="000000"/>
          <w:lang w:val="en-CA" w:eastAsia="en-CA"/>
        </w:rPr>
        <w:t xml:space="preserve"> have over this number with IEP's....15 would be ideal.</w:t>
      </w:r>
    </w:p>
    <w:p w14:paraId="2C375E67" w14:textId="77777777" w:rsidR="00670578" w:rsidRPr="00670578" w:rsidRDefault="00670578" w:rsidP="00670578">
      <w:pPr>
        <w:numPr>
          <w:ilvl w:val="0"/>
          <w:numId w:val="11"/>
        </w:numPr>
        <w:shd w:val="clear" w:color="auto" w:fill="FFFFFF"/>
        <w:spacing w:before="100" w:beforeAutospacing="1" w:after="100" w:afterAutospacing="1"/>
        <w:ind w:left="945"/>
        <w:rPr>
          <w:rFonts w:ascii="Calibri" w:hAnsi="Calibri" w:cs="Calibri"/>
          <w:i/>
          <w:iCs/>
          <w:color w:val="000000"/>
          <w:lang w:val="en-CA" w:eastAsia="en-CA"/>
        </w:rPr>
      </w:pPr>
      <w:r w:rsidRPr="00670578">
        <w:rPr>
          <w:rFonts w:ascii="Calibri" w:hAnsi="Calibri" w:cs="Calibri"/>
          <w:i/>
          <w:iCs/>
          <w:color w:val="000000"/>
          <w:lang w:val="en-CA" w:eastAsia="en-CA"/>
        </w:rPr>
        <w:lastRenderedPageBreak/>
        <w:t xml:space="preserve">Lenovo's would allow for a continuity and familiarity for running the programs from the staff and students.  If Administration and IT would like another computer that is </w:t>
      </w:r>
      <w:proofErr w:type="gramStart"/>
      <w:r w:rsidRPr="00670578">
        <w:rPr>
          <w:rFonts w:ascii="Calibri" w:hAnsi="Calibri" w:cs="Calibri"/>
          <w:i/>
          <w:iCs/>
          <w:color w:val="000000"/>
          <w:lang w:val="en-CA" w:eastAsia="en-CA"/>
        </w:rPr>
        <w:t>fine</w:t>
      </w:r>
      <w:proofErr w:type="gramEnd"/>
      <w:r w:rsidRPr="00670578">
        <w:rPr>
          <w:rFonts w:ascii="Calibri" w:hAnsi="Calibri" w:cs="Calibri"/>
          <w:i/>
          <w:iCs/>
          <w:color w:val="000000"/>
          <w:lang w:val="en-CA" w:eastAsia="en-CA"/>
        </w:rPr>
        <w:t xml:space="preserve"> but it also means we will need the support of those people to help provide understanding and fluency.</w:t>
      </w:r>
    </w:p>
    <w:p w14:paraId="632D68A9" w14:textId="77777777" w:rsidR="00670578" w:rsidRPr="00670578" w:rsidRDefault="00670578" w:rsidP="00670578">
      <w:pPr>
        <w:numPr>
          <w:ilvl w:val="0"/>
          <w:numId w:val="11"/>
        </w:numPr>
        <w:shd w:val="clear" w:color="auto" w:fill="FFFFFF"/>
        <w:spacing w:before="100" w:beforeAutospacing="1" w:after="100" w:afterAutospacing="1"/>
        <w:ind w:left="945"/>
        <w:rPr>
          <w:rFonts w:ascii="Calibri" w:hAnsi="Calibri" w:cs="Calibri"/>
          <w:i/>
          <w:iCs/>
          <w:color w:val="000000"/>
          <w:lang w:val="en-CA" w:eastAsia="en-CA"/>
        </w:rPr>
      </w:pPr>
      <w:r w:rsidRPr="00670578">
        <w:rPr>
          <w:rFonts w:ascii="Calibri" w:hAnsi="Calibri" w:cs="Calibri"/>
          <w:i/>
          <w:iCs/>
          <w:color w:val="000000"/>
          <w:lang w:val="en-CA" w:eastAsia="en-CA"/>
        </w:rPr>
        <w:t>We would like these as soon as possible to help deliver the programs to the kids.</w:t>
      </w:r>
    </w:p>
    <w:p w14:paraId="60151407"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23AE3B51"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Here is what we know might be hurdles:</w:t>
      </w:r>
    </w:p>
    <w:p w14:paraId="6E26660B"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5225A91C" w14:textId="77777777" w:rsidR="00670578" w:rsidRPr="00670578" w:rsidRDefault="00670578" w:rsidP="00670578">
      <w:pPr>
        <w:numPr>
          <w:ilvl w:val="0"/>
          <w:numId w:val="12"/>
        </w:numPr>
        <w:shd w:val="clear" w:color="auto" w:fill="FFFFFF"/>
        <w:spacing w:before="100" w:beforeAutospacing="1" w:after="100" w:afterAutospacing="1"/>
        <w:ind w:left="945"/>
        <w:rPr>
          <w:rFonts w:ascii="Calibri" w:hAnsi="Calibri" w:cs="Calibri"/>
          <w:i/>
          <w:iCs/>
          <w:color w:val="000000"/>
          <w:lang w:val="en-CA" w:eastAsia="en-CA"/>
        </w:rPr>
      </w:pPr>
      <w:r w:rsidRPr="00670578">
        <w:rPr>
          <w:rFonts w:ascii="Calibri" w:hAnsi="Calibri" w:cs="Calibri"/>
          <w:i/>
          <w:iCs/>
          <w:color w:val="000000"/>
          <w:lang w:val="en-CA" w:eastAsia="en-CA"/>
        </w:rPr>
        <w:t>PAC budget is lower this year.</w:t>
      </w:r>
    </w:p>
    <w:p w14:paraId="09D56D6B" w14:textId="77777777" w:rsidR="00670578" w:rsidRPr="00670578" w:rsidRDefault="00670578" w:rsidP="00670578">
      <w:pPr>
        <w:numPr>
          <w:ilvl w:val="0"/>
          <w:numId w:val="12"/>
        </w:numPr>
        <w:shd w:val="clear" w:color="auto" w:fill="FFFFFF"/>
        <w:spacing w:before="100" w:beforeAutospacing="1" w:after="100" w:afterAutospacing="1"/>
        <w:ind w:left="945"/>
        <w:rPr>
          <w:rFonts w:ascii="Calibri" w:hAnsi="Calibri" w:cs="Calibri"/>
          <w:i/>
          <w:iCs/>
          <w:color w:val="000000"/>
          <w:lang w:val="en-CA" w:eastAsia="en-CA"/>
        </w:rPr>
      </w:pPr>
      <w:r w:rsidRPr="00670578">
        <w:rPr>
          <w:rFonts w:ascii="Calibri" w:hAnsi="Calibri" w:cs="Calibri"/>
          <w:i/>
          <w:iCs/>
          <w:color w:val="000000"/>
          <w:lang w:val="en-CA" w:eastAsia="en-CA"/>
        </w:rPr>
        <w:t>We have fewer fundraising opportunities this year.</w:t>
      </w:r>
    </w:p>
    <w:p w14:paraId="5BD357F8" w14:textId="77777777" w:rsidR="00670578" w:rsidRPr="00670578" w:rsidRDefault="00670578" w:rsidP="00670578">
      <w:pPr>
        <w:numPr>
          <w:ilvl w:val="0"/>
          <w:numId w:val="12"/>
        </w:numPr>
        <w:shd w:val="clear" w:color="auto" w:fill="FFFFFF"/>
        <w:spacing w:before="100" w:beforeAutospacing="1" w:after="100" w:afterAutospacing="1"/>
        <w:ind w:left="945"/>
        <w:rPr>
          <w:rFonts w:ascii="Calibri" w:hAnsi="Calibri" w:cs="Calibri"/>
          <w:i/>
          <w:iCs/>
          <w:color w:val="000000"/>
          <w:lang w:val="en-CA" w:eastAsia="en-CA"/>
        </w:rPr>
      </w:pPr>
      <w:r w:rsidRPr="00670578">
        <w:rPr>
          <w:rFonts w:ascii="Calibri" w:hAnsi="Calibri" w:cs="Calibri"/>
          <w:i/>
          <w:iCs/>
          <w:color w:val="000000"/>
          <w:lang w:val="en-CA" w:eastAsia="en-CA"/>
        </w:rPr>
        <w:t xml:space="preserve">Technology was going to take a </w:t>
      </w:r>
      <w:proofErr w:type="spellStart"/>
      <w:r w:rsidRPr="00670578">
        <w:rPr>
          <w:rFonts w:ascii="Calibri" w:hAnsi="Calibri" w:cs="Calibri"/>
          <w:i/>
          <w:iCs/>
          <w:color w:val="000000"/>
          <w:lang w:val="en-CA" w:eastAsia="en-CA"/>
        </w:rPr>
        <w:t>backset</w:t>
      </w:r>
      <w:proofErr w:type="spellEnd"/>
      <w:r w:rsidRPr="00670578">
        <w:rPr>
          <w:rFonts w:ascii="Calibri" w:hAnsi="Calibri" w:cs="Calibri"/>
          <w:i/>
          <w:iCs/>
          <w:color w:val="000000"/>
          <w:lang w:val="en-CA" w:eastAsia="en-CA"/>
        </w:rPr>
        <w:t xml:space="preserve"> in spending from PAC this year.</w:t>
      </w:r>
    </w:p>
    <w:p w14:paraId="55E2A47A"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72CCBEEC"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We understand there is money available and we would like to provide this service to children now, not in the far future.  We have a laptop cart already due to special circumstances that will help in the delivery of the computers.  We also believe that technology is more important than ever right now.  Even PAC meetings are by Zoom.  </w:t>
      </w:r>
    </w:p>
    <w:p w14:paraId="33C56570"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As a team we are extremely grateful for all the work and spending you have done for us so far and we hope to keep this positive momentum and communication going over the upcoming year to continue to benefit our children.</w:t>
      </w:r>
    </w:p>
    <w:p w14:paraId="36D13D59"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142B5A00"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Thank you for your time,</w:t>
      </w:r>
    </w:p>
    <w:p w14:paraId="5E285D3B"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4D8D9938" w14:textId="77777777" w:rsidR="00670578" w:rsidRPr="00670578" w:rsidRDefault="00670578" w:rsidP="00670578">
      <w:pPr>
        <w:shd w:val="clear" w:color="auto" w:fill="FFFFFF"/>
        <w:spacing w:after="0"/>
        <w:rPr>
          <w:rFonts w:ascii="Calibri" w:hAnsi="Calibri" w:cs="Calibri"/>
          <w:i/>
          <w:iCs/>
          <w:color w:val="000000"/>
          <w:lang w:val="en-CA" w:eastAsia="en-CA"/>
        </w:rPr>
      </w:pPr>
      <w:r w:rsidRPr="00670578">
        <w:rPr>
          <w:rFonts w:ascii="Calibri" w:hAnsi="Calibri" w:cs="Calibri"/>
          <w:i/>
          <w:iCs/>
          <w:color w:val="000000"/>
          <w:lang w:val="en-CA" w:eastAsia="en-CA"/>
        </w:rPr>
        <w:t>The Intermediate Team</w:t>
      </w:r>
    </w:p>
    <w:p w14:paraId="4C3BCBB1" w14:textId="77777777" w:rsidR="00670578" w:rsidRPr="00670578" w:rsidRDefault="00670578" w:rsidP="00670578">
      <w:pPr>
        <w:shd w:val="clear" w:color="auto" w:fill="FFFFFF"/>
        <w:spacing w:after="0"/>
        <w:rPr>
          <w:rFonts w:ascii="Calibri" w:hAnsi="Calibri" w:cs="Calibri"/>
          <w:i/>
          <w:iCs/>
          <w:color w:val="000000"/>
          <w:lang w:val="en-CA" w:eastAsia="en-CA"/>
        </w:rPr>
      </w:pPr>
    </w:p>
    <w:p w14:paraId="2D0210AE" w14:textId="77777777" w:rsidR="00670578" w:rsidRPr="00670578" w:rsidRDefault="00670578" w:rsidP="00670578">
      <w:pPr>
        <w:shd w:val="clear" w:color="auto" w:fill="FFFFFF"/>
        <w:spacing w:after="0"/>
        <w:rPr>
          <w:rFonts w:ascii="Tahoma" w:hAnsi="Tahoma" w:cs="Tahoma"/>
          <w:i/>
          <w:iCs/>
          <w:color w:val="000000"/>
          <w:sz w:val="18"/>
          <w:szCs w:val="18"/>
          <w:lang w:val="en-CA" w:eastAsia="en-CA"/>
        </w:rPr>
      </w:pPr>
      <w:r w:rsidRPr="00670578">
        <w:rPr>
          <w:rFonts w:ascii="Tahoma" w:hAnsi="Tahoma" w:cs="Tahoma"/>
          <w:i/>
          <w:iCs/>
          <w:color w:val="000000"/>
          <w:sz w:val="18"/>
          <w:szCs w:val="18"/>
          <w:lang w:val="en-CA" w:eastAsia="en-CA"/>
        </w:rPr>
        <w:t>Peter Williams</w:t>
      </w:r>
    </w:p>
    <w:p w14:paraId="4346B2B6" w14:textId="77777777" w:rsidR="00670578" w:rsidRPr="00670578" w:rsidRDefault="00670578" w:rsidP="00670578">
      <w:pPr>
        <w:shd w:val="clear" w:color="auto" w:fill="FFFFFF"/>
        <w:spacing w:after="0"/>
        <w:rPr>
          <w:rFonts w:ascii="Tahoma" w:hAnsi="Tahoma" w:cs="Tahoma"/>
          <w:i/>
          <w:iCs/>
          <w:color w:val="000000"/>
          <w:sz w:val="18"/>
          <w:szCs w:val="18"/>
          <w:lang w:val="en-CA" w:eastAsia="en-CA"/>
        </w:rPr>
      </w:pPr>
    </w:p>
    <w:p w14:paraId="0A42BF3F" w14:textId="77777777" w:rsidR="00670578" w:rsidRPr="00670578" w:rsidRDefault="00670578" w:rsidP="00670578">
      <w:pPr>
        <w:shd w:val="clear" w:color="auto" w:fill="FFFFFF"/>
        <w:spacing w:after="0"/>
        <w:rPr>
          <w:rFonts w:ascii="Tahoma" w:hAnsi="Tahoma" w:cs="Tahoma"/>
          <w:i/>
          <w:iCs/>
          <w:color w:val="000000"/>
          <w:sz w:val="18"/>
          <w:szCs w:val="18"/>
          <w:lang w:val="en-CA" w:eastAsia="en-CA"/>
        </w:rPr>
      </w:pPr>
      <w:r w:rsidRPr="00670578">
        <w:rPr>
          <w:rFonts w:ascii="Tahoma" w:hAnsi="Tahoma" w:cs="Tahoma"/>
          <w:i/>
          <w:iCs/>
          <w:color w:val="000000"/>
          <w:sz w:val="18"/>
          <w:szCs w:val="18"/>
          <w:lang w:val="en-CA" w:eastAsia="en-CA"/>
        </w:rPr>
        <w:t>Teacher</w:t>
      </w:r>
    </w:p>
    <w:p w14:paraId="3DAF802B" w14:textId="77777777" w:rsidR="00670578" w:rsidRPr="00670578" w:rsidRDefault="00670578" w:rsidP="00670578">
      <w:pPr>
        <w:shd w:val="clear" w:color="auto" w:fill="FFFFFF"/>
        <w:spacing w:after="0"/>
        <w:rPr>
          <w:rFonts w:ascii="Tahoma" w:hAnsi="Tahoma" w:cs="Tahoma"/>
          <w:i/>
          <w:iCs/>
          <w:color w:val="000000"/>
          <w:sz w:val="18"/>
          <w:szCs w:val="18"/>
          <w:lang w:val="en-CA" w:eastAsia="en-CA"/>
        </w:rPr>
      </w:pPr>
      <w:r w:rsidRPr="00670578">
        <w:rPr>
          <w:rFonts w:ascii="Tahoma" w:hAnsi="Tahoma" w:cs="Tahoma"/>
          <w:i/>
          <w:iCs/>
          <w:color w:val="000000"/>
          <w:sz w:val="18"/>
          <w:szCs w:val="18"/>
          <w:lang w:val="en-CA" w:eastAsia="en-CA"/>
        </w:rPr>
        <w:t>Cove Cliff Elementary School</w:t>
      </w:r>
    </w:p>
    <w:p w14:paraId="10D4D8E0" w14:textId="77777777" w:rsidR="00670578" w:rsidRPr="00670578" w:rsidRDefault="00670578" w:rsidP="00670578">
      <w:pPr>
        <w:shd w:val="clear" w:color="auto" w:fill="FFFFFF"/>
        <w:spacing w:after="0"/>
        <w:rPr>
          <w:rFonts w:ascii="Tahoma" w:hAnsi="Tahoma" w:cs="Tahoma"/>
          <w:i/>
          <w:iCs/>
          <w:color w:val="000000"/>
          <w:sz w:val="18"/>
          <w:szCs w:val="18"/>
          <w:lang w:val="en-CA" w:eastAsia="en-CA"/>
        </w:rPr>
      </w:pPr>
    </w:p>
    <w:p w14:paraId="5090C864" w14:textId="77777777" w:rsidR="00670578" w:rsidRPr="00670578" w:rsidRDefault="00670578" w:rsidP="00670578">
      <w:pPr>
        <w:shd w:val="clear" w:color="auto" w:fill="FFFFFF"/>
        <w:spacing w:after="0"/>
        <w:rPr>
          <w:rFonts w:ascii="Tahoma" w:hAnsi="Tahoma" w:cs="Tahoma"/>
          <w:i/>
          <w:iCs/>
          <w:color w:val="000000"/>
          <w:sz w:val="18"/>
          <w:szCs w:val="18"/>
          <w:lang w:val="en-CA" w:eastAsia="en-CA"/>
        </w:rPr>
      </w:pPr>
      <w:r w:rsidRPr="00670578">
        <w:rPr>
          <w:rFonts w:ascii="Tahoma" w:hAnsi="Tahoma" w:cs="Tahoma"/>
          <w:i/>
          <w:iCs/>
          <w:color w:val="000000"/>
          <w:sz w:val="18"/>
          <w:szCs w:val="18"/>
          <w:lang w:val="en-CA" w:eastAsia="en-CA"/>
        </w:rPr>
        <w:t>"Pura Vida"</w:t>
      </w:r>
    </w:p>
    <w:p w14:paraId="45305EFA" w14:textId="719DCA9F" w:rsidR="00C8765D" w:rsidRPr="00670578" w:rsidRDefault="00C8765D" w:rsidP="00670578">
      <w:pPr>
        <w:rPr>
          <w:lang w:val="en-CA"/>
        </w:rPr>
      </w:pPr>
    </w:p>
    <w:sectPr w:rsidR="00C8765D" w:rsidRPr="00670578" w:rsidSect="00A72981">
      <w:footerReference w:type="first" r:id="rId11"/>
      <w:pgSz w:w="12240" w:h="15840" w:code="1"/>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28E7" w14:textId="77777777" w:rsidR="00AA1D10" w:rsidRDefault="00AA1D10">
      <w:r>
        <w:separator/>
      </w:r>
    </w:p>
    <w:p w14:paraId="5C99E1A2" w14:textId="77777777" w:rsidR="00AA1D10" w:rsidRDefault="00AA1D10"/>
  </w:endnote>
  <w:endnote w:type="continuationSeparator" w:id="0">
    <w:p w14:paraId="2DBC4E26" w14:textId="77777777" w:rsidR="00AA1D10" w:rsidRDefault="00AA1D10">
      <w:r>
        <w:continuationSeparator/>
      </w:r>
    </w:p>
    <w:p w14:paraId="2C0ED8E1" w14:textId="77777777" w:rsidR="00AA1D10" w:rsidRDefault="00AA1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D2E8" w14:textId="55BDF316" w:rsidR="00A72981" w:rsidRDefault="00A72981" w:rsidP="00A72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69A4C" w14:textId="77777777" w:rsidR="00AA1D10" w:rsidRDefault="00AA1D10">
      <w:r>
        <w:separator/>
      </w:r>
    </w:p>
    <w:p w14:paraId="38DA13E0" w14:textId="77777777" w:rsidR="00AA1D10" w:rsidRDefault="00AA1D10"/>
  </w:footnote>
  <w:footnote w:type="continuationSeparator" w:id="0">
    <w:p w14:paraId="2EC07D67" w14:textId="77777777" w:rsidR="00AA1D10" w:rsidRDefault="00AA1D10">
      <w:r>
        <w:continuationSeparator/>
      </w:r>
    </w:p>
    <w:p w14:paraId="2997B63B" w14:textId="77777777" w:rsidR="00AA1D10" w:rsidRDefault="00AA1D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EC4AE5"/>
    <w:multiLevelType w:val="multilevel"/>
    <w:tmpl w:val="050A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D1680"/>
    <w:multiLevelType w:val="multilevel"/>
    <w:tmpl w:val="DEC0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E8"/>
    <w:rsid w:val="0001203F"/>
    <w:rsid w:val="00020E86"/>
    <w:rsid w:val="00075BA2"/>
    <w:rsid w:val="000D4049"/>
    <w:rsid w:val="001011C8"/>
    <w:rsid w:val="00114C1E"/>
    <w:rsid w:val="00124376"/>
    <w:rsid w:val="001772FF"/>
    <w:rsid w:val="001A6E4B"/>
    <w:rsid w:val="001D09F2"/>
    <w:rsid w:val="00245746"/>
    <w:rsid w:val="002A6C47"/>
    <w:rsid w:val="002C4BD7"/>
    <w:rsid w:val="00354FAD"/>
    <w:rsid w:val="00431C47"/>
    <w:rsid w:val="00491AC4"/>
    <w:rsid w:val="004B01D8"/>
    <w:rsid w:val="004D5971"/>
    <w:rsid w:val="00556689"/>
    <w:rsid w:val="005673B8"/>
    <w:rsid w:val="0059699D"/>
    <w:rsid w:val="005C1037"/>
    <w:rsid w:val="005E318D"/>
    <w:rsid w:val="005E3FDD"/>
    <w:rsid w:val="005F3D5C"/>
    <w:rsid w:val="006536D0"/>
    <w:rsid w:val="006578FD"/>
    <w:rsid w:val="006700B8"/>
    <w:rsid w:val="00670578"/>
    <w:rsid w:val="00674BAA"/>
    <w:rsid w:val="00697B84"/>
    <w:rsid w:val="00733156"/>
    <w:rsid w:val="00754980"/>
    <w:rsid w:val="00776EC9"/>
    <w:rsid w:val="00783BC8"/>
    <w:rsid w:val="007A1081"/>
    <w:rsid w:val="007A18B7"/>
    <w:rsid w:val="007B07E9"/>
    <w:rsid w:val="007E1CE2"/>
    <w:rsid w:val="007F776A"/>
    <w:rsid w:val="00853521"/>
    <w:rsid w:val="0087066D"/>
    <w:rsid w:val="008869B4"/>
    <w:rsid w:val="008C67D3"/>
    <w:rsid w:val="00991DFF"/>
    <w:rsid w:val="00A5444A"/>
    <w:rsid w:val="00A72981"/>
    <w:rsid w:val="00A814DB"/>
    <w:rsid w:val="00AA183A"/>
    <w:rsid w:val="00AA1D10"/>
    <w:rsid w:val="00AC083A"/>
    <w:rsid w:val="00AC2B60"/>
    <w:rsid w:val="00AF3F83"/>
    <w:rsid w:val="00B816AD"/>
    <w:rsid w:val="00B84E54"/>
    <w:rsid w:val="00BB0495"/>
    <w:rsid w:val="00BD16EA"/>
    <w:rsid w:val="00C51070"/>
    <w:rsid w:val="00C551B4"/>
    <w:rsid w:val="00C86C52"/>
    <w:rsid w:val="00C8765D"/>
    <w:rsid w:val="00CB7B3A"/>
    <w:rsid w:val="00D243EC"/>
    <w:rsid w:val="00D7023D"/>
    <w:rsid w:val="00D75E3F"/>
    <w:rsid w:val="00D771EB"/>
    <w:rsid w:val="00D86A55"/>
    <w:rsid w:val="00D96A69"/>
    <w:rsid w:val="00DE1694"/>
    <w:rsid w:val="00DF1E78"/>
    <w:rsid w:val="00E77F68"/>
    <w:rsid w:val="00EA54D7"/>
    <w:rsid w:val="00F358EA"/>
    <w:rsid w:val="00F37651"/>
    <w:rsid w:val="00F704AE"/>
    <w:rsid w:val="00F96B87"/>
    <w:rsid w:val="00FA0AE8"/>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B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D0"/>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A72981"/>
    <w:pPr>
      <w:spacing w:after="360"/>
      <w:contextualSpacing/>
      <w:jc w:val="right"/>
    </w:pPr>
    <w:rPr>
      <w:rFonts w:asciiTheme="majorHAnsi" w:hAnsiTheme="majorHAnsi"/>
      <w:caps/>
      <w:sz w:val="36"/>
    </w:rPr>
  </w:style>
  <w:style w:type="character" w:customStyle="1" w:styleId="TitleChar">
    <w:name w:val="Title Char"/>
    <w:basedOn w:val="DefaultParagraphFont"/>
    <w:link w:val="Title"/>
    <w:uiPriority w:val="2"/>
    <w:rsid w:val="00A72981"/>
    <w:rPr>
      <w:rFonts w:asciiTheme="majorHAnsi" w:hAnsiTheme="majorHAnsi"/>
      <w:caps/>
      <w:sz w:val="36"/>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919191"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000000"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000000"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595959"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595959"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5F5F5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A5A5A5"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674BAA"/>
    <w:rPr>
      <w:i/>
      <w:iCs/>
      <w:color w:val="A5A5A5" w:themeColor="accent1" w:themeShade="BF"/>
    </w:rPr>
  </w:style>
  <w:style w:type="character" w:styleId="IntenseReference">
    <w:name w:val="Intense Reference"/>
    <w:basedOn w:val="DefaultParagraphFont"/>
    <w:uiPriority w:val="32"/>
    <w:semiHidden/>
    <w:unhideWhenUsed/>
    <w:qFormat/>
    <w:rsid w:val="00674BAA"/>
    <w:rPr>
      <w:b/>
      <w:bCs/>
      <w:caps w:val="0"/>
      <w:smallCaps/>
      <w:color w:val="A5A5A5"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12624">
      <w:bodyDiv w:val="1"/>
      <w:marLeft w:val="0"/>
      <w:marRight w:val="0"/>
      <w:marTop w:val="0"/>
      <w:marBottom w:val="0"/>
      <w:divBdr>
        <w:top w:val="none" w:sz="0" w:space="0" w:color="auto"/>
        <w:left w:val="none" w:sz="0" w:space="0" w:color="auto"/>
        <w:bottom w:val="none" w:sz="0" w:space="0" w:color="auto"/>
        <w:right w:val="none" w:sz="0" w:space="0" w:color="auto"/>
      </w:divBdr>
      <w:divsChild>
        <w:div w:id="1480146447">
          <w:marLeft w:val="0"/>
          <w:marRight w:val="0"/>
          <w:marTop w:val="0"/>
          <w:marBottom w:val="0"/>
          <w:divBdr>
            <w:top w:val="none" w:sz="0" w:space="0" w:color="auto"/>
            <w:left w:val="none" w:sz="0" w:space="0" w:color="auto"/>
            <w:bottom w:val="none" w:sz="0" w:space="0" w:color="auto"/>
            <w:right w:val="none" w:sz="0" w:space="0" w:color="auto"/>
          </w:divBdr>
        </w:div>
        <w:div w:id="1723749623">
          <w:marLeft w:val="0"/>
          <w:marRight w:val="0"/>
          <w:marTop w:val="0"/>
          <w:marBottom w:val="0"/>
          <w:divBdr>
            <w:top w:val="none" w:sz="0" w:space="0" w:color="auto"/>
            <w:left w:val="none" w:sz="0" w:space="0" w:color="auto"/>
            <w:bottom w:val="none" w:sz="0" w:space="0" w:color="auto"/>
            <w:right w:val="none" w:sz="0" w:space="0" w:color="auto"/>
          </w:divBdr>
        </w:div>
        <w:div w:id="620654370">
          <w:marLeft w:val="0"/>
          <w:marRight w:val="0"/>
          <w:marTop w:val="0"/>
          <w:marBottom w:val="0"/>
          <w:divBdr>
            <w:top w:val="none" w:sz="0" w:space="0" w:color="auto"/>
            <w:left w:val="none" w:sz="0" w:space="0" w:color="auto"/>
            <w:bottom w:val="none" w:sz="0" w:space="0" w:color="auto"/>
            <w:right w:val="none" w:sz="0" w:space="0" w:color="auto"/>
          </w:divBdr>
        </w:div>
        <w:div w:id="219097798">
          <w:marLeft w:val="0"/>
          <w:marRight w:val="0"/>
          <w:marTop w:val="0"/>
          <w:marBottom w:val="0"/>
          <w:divBdr>
            <w:top w:val="none" w:sz="0" w:space="0" w:color="auto"/>
            <w:left w:val="none" w:sz="0" w:space="0" w:color="auto"/>
            <w:bottom w:val="none" w:sz="0" w:space="0" w:color="auto"/>
            <w:right w:val="none" w:sz="0" w:space="0" w:color="auto"/>
          </w:divBdr>
        </w:div>
        <w:div w:id="50739912">
          <w:marLeft w:val="0"/>
          <w:marRight w:val="0"/>
          <w:marTop w:val="0"/>
          <w:marBottom w:val="0"/>
          <w:divBdr>
            <w:top w:val="none" w:sz="0" w:space="0" w:color="auto"/>
            <w:left w:val="none" w:sz="0" w:space="0" w:color="auto"/>
            <w:bottom w:val="none" w:sz="0" w:space="0" w:color="auto"/>
            <w:right w:val="none" w:sz="0" w:space="0" w:color="auto"/>
          </w:divBdr>
        </w:div>
        <w:div w:id="842549970">
          <w:marLeft w:val="0"/>
          <w:marRight w:val="0"/>
          <w:marTop w:val="0"/>
          <w:marBottom w:val="0"/>
          <w:divBdr>
            <w:top w:val="none" w:sz="0" w:space="0" w:color="auto"/>
            <w:left w:val="none" w:sz="0" w:space="0" w:color="auto"/>
            <w:bottom w:val="none" w:sz="0" w:space="0" w:color="auto"/>
            <w:right w:val="none" w:sz="0" w:space="0" w:color="auto"/>
          </w:divBdr>
        </w:div>
        <w:div w:id="1782530931">
          <w:marLeft w:val="0"/>
          <w:marRight w:val="0"/>
          <w:marTop w:val="0"/>
          <w:marBottom w:val="0"/>
          <w:divBdr>
            <w:top w:val="none" w:sz="0" w:space="0" w:color="auto"/>
            <w:left w:val="none" w:sz="0" w:space="0" w:color="auto"/>
            <w:bottom w:val="none" w:sz="0" w:space="0" w:color="auto"/>
            <w:right w:val="none" w:sz="0" w:space="0" w:color="auto"/>
          </w:divBdr>
        </w:div>
        <w:div w:id="628557283">
          <w:marLeft w:val="0"/>
          <w:marRight w:val="0"/>
          <w:marTop w:val="0"/>
          <w:marBottom w:val="0"/>
          <w:divBdr>
            <w:top w:val="none" w:sz="0" w:space="0" w:color="auto"/>
            <w:left w:val="none" w:sz="0" w:space="0" w:color="auto"/>
            <w:bottom w:val="none" w:sz="0" w:space="0" w:color="auto"/>
            <w:right w:val="none" w:sz="0" w:space="0" w:color="auto"/>
          </w:divBdr>
        </w:div>
        <w:div w:id="1773016610">
          <w:marLeft w:val="0"/>
          <w:marRight w:val="0"/>
          <w:marTop w:val="0"/>
          <w:marBottom w:val="0"/>
          <w:divBdr>
            <w:top w:val="none" w:sz="0" w:space="0" w:color="auto"/>
            <w:left w:val="none" w:sz="0" w:space="0" w:color="auto"/>
            <w:bottom w:val="none" w:sz="0" w:space="0" w:color="auto"/>
            <w:right w:val="none" w:sz="0" w:space="0" w:color="auto"/>
          </w:divBdr>
        </w:div>
        <w:div w:id="408037490">
          <w:marLeft w:val="0"/>
          <w:marRight w:val="0"/>
          <w:marTop w:val="0"/>
          <w:marBottom w:val="0"/>
          <w:divBdr>
            <w:top w:val="none" w:sz="0" w:space="0" w:color="auto"/>
            <w:left w:val="none" w:sz="0" w:space="0" w:color="auto"/>
            <w:bottom w:val="none" w:sz="0" w:space="0" w:color="auto"/>
            <w:right w:val="none" w:sz="0" w:space="0" w:color="auto"/>
          </w:divBdr>
        </w:div>
        <w:div w:id="758524626">
          <w:marLeft w:val="0"/>
          <w:marRight w:val="0"/>
          <w:marTop w:val="0"/>
          <w:marBottom w:val="0"/>
          <w:divBdr>
            <w:top w:val="none" w:sz="0" w:space="0" w:color="auto"/>
            <w:left w:val="none" w:sz="0" w:space="0" w:color="auto"/>
            <w:bottom w:val="none" w:sz="0" w:space="0" w:color="auto"/>
            <w:right w:val="none" w:sz="0" w:space="0" w:color="auto"/>
          </w:divBdr>
        </w:div>
        <w:div w:id="1144618500">
          <w:marLeft w:val="0"/>
          <w:marRight w:val="0"/>
          <w:marTop w:val="0"/>
          <w:marBottom w:val="0"/>
          <w:divBdr>
            <w:top w:val="none" w:sz="0" w:space="0" w:color="auto"/>
            <w:left w:val="none" w:sz="0" w:space="0" w:color="auto"/>
            <w:bottom w:val="none" w:sz="0" w:space="0" w:color="auto"/>
            <w:right w:val="none" w:sz="0" w:space="0" w:color="auto"/>
          </w:divBdr>
        </w:div>
        <w:div w:id="1146557093">
          <w:marLeft w:val="0"/>
          <w:marRight w:val="0"/>
          <w:marTop w:val="0"/>
          <w:marBottom w:val="0"/>
          <w:divBdr>
            <w:top w:val="none" w:sz="0" w:space="0" w:color="auto"/>
            <w:left w:val="none" w:sz="0" w:space="0" w:color="auto"/>
            <w:bottom w:val="none" w:sz="0" w:space="0" w:color="auto"/>
            <w:right w:val="none" w:sz="0" w:space="0" w:color="auto"/>
          </w:divBdr>
        </w:div>
        <w:div w:id="1607882764">
          <w:marLeft w:val="0"/>
          <w:marRight w:val="0"/>
          <w:marTop w:val="0"/>
          <w:marBottom w:val="0"/>
          <w:divBdr>
            <w:top w:val="none" w:sz="0" w:space="0" w:color="auto"/>
            <w:left w:val="none" w:sz="0" w:space="0" w:color="auto"/>
            <w:bottom w:val="none" w:sz="0" w:space="0" w:color="auto"/>
            <w:right w:val="none" w:sz="0" w:space="0" w:color="auto"/>
          </w:divBdr>
        </w:div>
        <w:div w:id="1592197296">
          <w:marLeft w:val="0"/>
          <w:marRight w:val="0"/>
          <w:marTop w:val="0"/>
          <w:marBottom w:val="0"/>
          <w:divBdr>
            <w:top w:val="none" w:sz="0" w:space="0" w:color="auto"/>
            <w:left w:val="none" w:sz="0" w:space="0" w:color="auto"/>
            <w:bottom w:val="none" w:sz="0" w:space="0" w:color="auto"/>
            <w:right w:val="none" w:sz="0" w:space="0" w:color="auto"/>
          </w:divBdr>
        </w:div>
        <w:div w:id="1564757907">
          <w:marLeft w:val="0"/>
          <w:marRight w:val="0"/>
          <w:marTop w:val="0"/>
          <w:marBottom w:val="0"/>
          <w:divBdr>
            <w:top w:val="none" w:sz="0" w:space="0" w:color="auto"/>
            <w:left w:val="none" w:sz="0" w:space="0" w:color="auto"/>
            <w:bottom w:val="none" w:sz="0" w:space="0" w:color="auto"/>
            <w:right w:val="none" w:sz="0" w:space="0" w:color="auto"/>
          </w:divBdr>
        </w:div>
        <w:div w:id="1638759127">
          <w:marLeft w:val="0"/>
          <w:marRight w:val="0"/>
          <w:marTop w:val="0"/>
          <w:marBottom w:val="0"/>
          <w:divBdr>
            <w:top w:val="none" w:sz="0" w:space="0" w:color="auto"/>
            <w:left w:val="none" w:sz="0" w:space="0" w:color="auto"/>
            <w:bottom w:val="none" w:sz="0" w:space="0" w:color="auto"/>
            <w:right w:val="none" w:sz="0" w:space="0" w:color="auto"/>
          </w:divBdr>
        </w:div>
        <w:div w:id="985091640">
          <w:marLeft w:val="0"/>
          <w:marRight w:val="0"/>
          <w:marTop w:val="0"/>
          <w:marBottom w:val="0"/>
          <w:divBdr>
            <w:top w:val="none" w:sz="0" w:space="0" w:color="auto"/>
            <w:left w:val="none" w:sz="0" w:space="0" w:color="auto"/>
            <w:bottom w:val="none" w:sz="0" w:space="0" w:color="auto"/>
            <w:right w:val="none" w:sz="0" w:space="0" w:color="auto"/>
          </w:divBdr>
        </w:div>
        <w:div w:id="1496913463">
          <w:marLeft w:val="0"/>
          <w:marRight w:val="0"/>
          <w:marTop w:val="0"/>
          <w:marBottom w:val="0"/>
          <w:divBdr>
            <w:top w:val="none" w:sz="0" w:space="0" w:color="auto"/>
            <w:left w:val="none" w:sz="0" w:space="0" w:color="auto"/>
            <w:bottom w:val="none" w:sz="0" w:space="0" w:color="auto"/>
            <w:right w:val="none" w:sz="0" w:space="0" w:color="auto"/>
          </w:divBdr>
        </w:div>
        <w:div w:id="1477600278">
          <w:marLeft w:val="0"/>
          <w:marRight w:val="0"/>
          <w:marTop w:val="0"/>
          <w:marBottom w:val="0"/>
          <w:divBdr>
            <w:top w:val="none" w:sz="0" w:space="0" w:color="auto"/>
            <w:left w:val="none" w:sz="0" w:space="0" w:color="auto"/>
            <w:bottom w:val="none" w:sz="0" w:space="0" w:color="auto"/>
            <w:right w:val="none" w:sz="0" w:space="0" w:color="auto"/>
          </w:divBdr>
        </w:div>
        <w:div w:id="991251725">
          <w:marLeft w:val="0"/>
          <w:marRight w:val="0"/>
          <w:marTop w:val="0"/>
          <w:marBottom w:val="0"/>
          <w:divBdr>
            <w:top w:val="none" w:sz="0" w:space="0" w:color="auto"/>
            <w:left w:val="none" w:sz="0" w:space="0" w:color="auto"/>
            <w:bottom w:val="none" w:sz="0" w:space="0" w:color="auto"/>
            <w:right w:val="none" w:sz="0" w:space="0" w:color="auto"/>
          </w:divBdr>
        </w:div>
        <w:div w:id="2040005936">
          <w:marLeft w:val="0"/>
          <w:marRight w:val="0"/>
          <w:marTop w:val="0"/>
          <w:marBottom w:val="0"/>
          <w:divBdr>
            <w:top w:val="none" w:sz="0" w:space="0" w:color="auto"/>
            <w:left w:val="none" w:sz="0" w:space="0" w:color="auto"/>
            <w:bottom w:val="none" w:sz="0" w:space="0" w:color="auto"/>
            <w:right w:val="none" w:sz="0" w:space="0" w:color="auto"/>
          </w:divBdr>
        </w:div>
        <w:div w:id="128019898">
          <w:marLeft w:val="0"/>
          <w:marRight w:val="0"/>
          <w:marTop w:val="0"/>
          <w:marBottom w:val="0"/>
          <w:divBdr>
            <w:top w:val="none" w:sz="0" w:space="0" w:color="auto"/>
            <w:left w:val="none" w:sz="0" w:space="0" w:color="auto"/>
            <w:bottom w:val="none" w:sz="0" w:space="0" w:color="auto"/>
            <w:right w:val="none" w:sz="0" w:space="0" w:color="auto"/>
          </w:divBdr>
        </w:div>
        <w:div w:id="663514436">
          <w:marLeft w:val="0"/>
          <w:marRight w:val="0"/>
          <w:marTop w:val="0"/>
          <w:marBottom w:val="0"/>
          <w:divBdr>
            <w:top w:val="none" w:sz="0" w:space="0" w:color="auto"/>
            <w:left w:val="none" w:sz="0" w:space="0" w:color="auto"/>
            <w:bottom w:val="none" w:sz="0" w:space="0" w:color="auto"/>
            <w:right w:val="none" w:sz="0" w:space="0" w:color="auto"/>
          </w:divBdr>
        </w:div>
        <w:div w:id="600651557">
          <w:marLeft w:val="0"/>
          <w:marRight w:val="0"/>
          <w:marTop w:val="0"/>
          <w:marBottom w:val="0"/>
          <w:divBdr>
            <w:top w:val="none" w:sz="0" w:space="0" w:color="auto"/>
            <w:left w:val="none" w:sz="0" w:space="0" w:color="auto"/>
            <w:bottom w:val="none" w:sz="0" w:space="0" w:color="auto"/>
            <w:right w:val="none" w:sz="0" w:space="0" w:color="auto"/>
          </w:divBdr>
          <w:divsChild>
            <w:div w:id="1732458895">
              <w:marLeft w:val="0"/>
              <w:marRight w:val="0"/>
              <w:marTop w:val="0"/>
              <w:marBottom w:val="0"/>
              <w:divBdr>
                <w:top w:val="none" w:sz="0" w:space="0" w:color="auto"/>
                <w:left w:val="none" w:sz="0" w:space="0" w:color="auto"/>
                <w:bottom w:val="none" w:sz="0" w:space="0" w:color="auto"/>
                <w:right w:val="none" w:sz="0" w:space="0" w:color="auto"/>
              </w:divBdr>
            </w:div>
            <w:div w:id="1635526990">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sChild>
                    <w:div w:id="1034307296">
                      <w:marLeft w:val="0"/>
                      <w:marRight w:val="0"/>
                      <w:marTop w:val="0"/>
                      <w:marBottom w:val="0"/>
                      <w:divBdr>
                        <w:top w:val="none" w:sz="0" w:space="0" w:color="auto"/>
                        <w:left w:val="none" w:sz="0" w:space="0" w:color="auto"/>
                        <w:bottom w:val="none" w:sz="0" w:space="0" w:color="auto"/>
                        <w:right w:val="none" w:sz="0" w:space="0" w:color="auto"/>
                      </w:divBdr>
                      <w:divsChild>
                        <w:div w:id="758990424">
                          <w:marLeft w:val="0"/>
                          <w:marRight w:val="0"/>
                          <w:marTop w:val="0"/>
                          <w:marBottom w:val="0"/>
                          <w:divBdr>
                            <w:top w:val="none" w:sz="0" w:space="0" w:color="auto"/>
                            <w:left w:val="none" w:sz="0" w:space="0" w:color="auto"/>
                            <w:bottom w:val="none" w:sz="0" w:space="0" w:color="auto"/>
                            <w:right w:val="none" w:sz="0" w:space="0" w:color="auto"/>
                          </w:divBdr>
                          <w:divsChild>
                            <w:div w:id="748430104">
                              <w:marLeft w:val="0"/>
                              <w:marRight w:val="0"/>
                              <w:marTop w:val="0"/>
                              <w:marBottom w:val="0"/>
                              <w:divBdr>
                                <w:top w:val="none" w:sz="0" w:space="0" w:color="auto"/>
                                <w:left w:val="none" w:sz="0" w:space="0" w:color="auto"/>
                                <w:bottom w:val="none" w:sz="0" w:space="0" w:color="auto"/>
                                <w:right w:val="none" w:sz="0" w:space="0" w:color="auto"/>
                              </w:divBdr>
                            </w:div>
                            <w:div w:id="1416518142">
                              <w:marLeft w:val="0"/>
                              <w:marRight w:val="0"/>
                              <w:marTop w:val="0"/>
                              <w:marBottom w:val="0"/>
                              <w:divBdr>
                                <w:top w:val="none" w:sz="0" w:space="0" w:color="auto"/>
                                <w:left w:val="none" w:sz="0" w:space="0" w:color="auto"/>
                                <w:bottom w:val="none" w:sz="0" w:space="0" w:color="auto"/>
                                <w:right w:val="none" w:sz="0" w:space="0" w:color="auto"/>
                              </w:divBdr>
                            </w:div>
                            <w:div w:id="83651765">
                              <w:marLeft w:val="0"/>
                              <w:marRight w:val="0"/>
                              <w:marTop w:val="0"/>
                              <w:marBottom w:val="0"/>
                              <w:divBdr>
                                <w:top w:val="none" w:sz="0" w:space="0" w:color="auto"/>
                                <w:left w:val="none" w:sz="0" w:space="0" w:color="auto"/>
                                <w:bottom w:val="none" w:sz="0" w:space="0" w:color="auto"/>
                                <w:right w:val="none" w:sz="0" w:space="0" w:color="auto"/>
                              </w:divBdr>
                            </w:div>
                            <w:div w:id="135802928">
                              <w:marLeft w:val="0"/>
                              <w:marRight w:val="0"/>
                              <w:marTop w:val="0"/>
                              <w:marBottom w:val="0"/>
                              <w:divBdr>
                                <w:top w:val="none" w:sz="0" w:space="0" w:color="auto"/>
                                <w:left w:val="none" w:sz="0" w:space="0" w:color="auto"/>
                                <w:bottom w:val="none" w:sz="0" w:space="0" w:color="auto"/>
                                <w:right w:val="none" w:sz="0" w:space="0" w:color="auto"/>
                              </w:divBdr>
                            </w:div>
                            <w:div w:id="1216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yt\AppData\Roaming\Microsoft\Templates\Floral%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B5A1E98E534824BCE209FBAB5757E7"/>
        <w:category>
          <w:name w:val="General"/>
          <w:gallery w:val="placeholder"/>
        </w:category>
        <w:types>
          <w:type w:val="bbPlcHdr"/>
        </w:types>
        <w:behaviors>
          <w:behavior w:val="content"/>
        </w:behaviors>
        <w:guid w:val="{D00FBFF2-1E16-46A4-ABEE-5558A03CE2BB}"/>
      </w:docPartPr>
      <w:docPartBody>
        <w:p w:rsidR="00000000" w:rsidRDefault="00A21706">
          <w:pPr>
            <w:pStyle w:val="8BB5A1E98E534824BCE209FBAB5757E7"/>
          </w:pPr>
          <w:r w:rsidRPr="005673B8">
            <w:t>to</w:t>
          </w:r>
        </w:p>
      </w:docPartBody>
    </w:docPart>
    <w:docPart>
      <w:docPartPr>
        <w:name w:val="2447049A83174860956C318B059CE90C"/>
        <w:category>
          <w:name w:val="General"/>
          <w:gallery w:val="placeholder"/>
        </w:category>
        <w:types>
          <w:type w:val="bbPlcHdr"/>
        </w:types>
        <w:behaviors>
          <w:behavior w:val="content"/>
        </w:behaviors>
        <w:guid w:val="{56424E60-96CC-4D96-A4EB-47FE63014DD4}"/>
      </w:docPartPr>
      <w:docPartBody>
        <w:p w:rsidR="00000000" w:rsidRDefault="00A21706">
          <w:pPr>
            <w:pStyle w:val="2447049A83174860956C318B059CE90C"/>
          </w:pPr>
          <w:r w:rsidRPr="005673B8">
            <w:t>from</w:t>
          </w:r>
        </w:p>
      </w:docPartBody>
    </w:docPart>
    <w:docPart>
      <w:docPartPr>
        <w:name w:val="A3BAE94ECEB841699EB7127E4783B2B4"/>
        <w:category>
          <w:name w:val="General"/>
          <w:gallery w:val="placeholder"/>
        </w:category>
        <w:types>
          <w:type w:val="bbPlcHdr"/>
        </w:types>
        <w:behaviors>
          <w:behavior w:val="content"/>
        </w:behaviors>
        <w:guid w:val="{88F5C90A-F3AF-42FF-81A5-31684ABFC02B}"/>
      </w:docPartPr>
      <w:docPartBody>
        <w:p w:rsidR="00000000" w:rsidRDefault="00A21706">
          <w:pPr>
            <w:pStyle w:val="A3BAE94ECEB841699EB7127E4783B2B4"/>
          </w:pPr>
          <w:r w:rsidRPr="005673B8">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06"/>
    <w:rsid w:val="00A21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B752EBBBC942A98E09374F1880D3EF">
    <w:name w:val="12B752EBBBC942A98E09374F1880D3EF"/>
  </w:style>
  <w:style w:type="paragraph" w:customStyle="1" w:styleId="8BB5A1E98E534824BCE209FBAB5757E7">
    <w:name w:val="8BB5A1E98E534824BCE209FBAB5757E7"/>
  </w:style>
  <w:style w:type="paragraph" w:customStyle="1" w:styleId="648786D08D1B42199FF6B65A32E278F9">
    <w:name w:val="648786D08D1B42199FF6B65A32E278F9"/>
  </w:style>
  <w:style w:type="paragraph" w:customStyle="1" w:styleId="2447049A83174860956C318B059CE90C">
    <w:name w:val="2447049A83174860956C318B059CE90C"/>
  </w:style>
  <w:style w:type="paragraph" w:customStyle="1" w:styleId="8CC962CC3AAE48749140F6900EAC662A">
    <w:name w:val="8CC962CC3AAE48749140F6900EAC662A"/>
  </w:style>
  <w:style w:type="paragraph" w:customStyle="1" w:styleId="A3BAE94ECEB841699EB7127E4783B2B4">
    <w:name w:val="A3BAE94ECEB841699EB7127E4783B2B4"/>
  </w:style>
  <w:style w:type="paragraph" w:customStyle="1" w:styleId="775E06AF57FF4271AAD371E59A6DC451">
    <w:name w:val="775E06AF57FF4271AAD371E59A6DC451"/>
  </w:style>
  <w:style w:type="paragraph" w:customStyle="1" w:styleId="A47BB4D8C06A47D1AEAB0CBE62AF7FD2">
    <w:name w:val="A47BB4D8C06A47D1AEAB0CBE62AF7FD2"/>
  </w:style>
  <w:style w:type="paragraph" w:customStyle="1" w:styleId="577BB35C1D314BD98ECFE1DCF6E93DA1">
    <w:name w:val="577BB35C1D314BD98ECFE1DCF6E93DA1"/>
  </w:style>
  <w:style w:type="paragraph" w:customStyle="1" w:styleId="209B53B721884B14946405E64B02CBAF">
    <w:name w:val="209B53B721884B14946405E64B02C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EFB4593-2FCA-4B8C-BFF1-F1D0E10EF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Floral memo.dotx</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2020-11-27T17:29:00Z</dcterms:created>
  <dcterms:modified xsi:type="dcterms:W3CDTF">2020-11-27T18:06:00Z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